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1C1E" w14:textId="77777777" w:rsidR="00B34E21" w:rsidRDefault="00B34E21" w:rsidP="001B0B81">
      <w:pPr>
        <w:jc w:val="center"/>
        <w:rPr>
          <w:rFonts w:cstheme="minorHAnsi"/>
          <w:b/>
          <w:sz w:val="24"/>
          <w:szCs w:val="24"/>
        </w:rPr>
      </w:pPr>
    </w:p>
    <w:p w14:paraId="27C9B8FB" w14:textId="77777777" w:rsidR="00B34E21" w:rsidRDefault="00B34E21" w:rsidP="001B0B81">
      <w:pPr>
        <w:jc w:val="center"/>
        <w:rPr>
          <w:rFonts w:cstheme="minorHAnsi"/>
          <w:b/>
          <w:sz w:val="24"/>
          <w:szCs w:val="24"/>
        </w:rPr>
      </w:pPr>
    </w:p>
    <w:p w14:paraId="6D31BBD6" w14:textId="2013845D" w:rsidR="00BE3D44" w:rsidRPr="00B34E21" w:rsidRDefault="007B371B" w:rsidP="001B0B81">
      <w:pPr>
        <w:jc w:val="center"/>
        <w:rPr>
          <w:rFonts w:cstheme="minorHAnsi"/>
          <w:b/>
          <w:sz w:val="32"/>
          <w:szCs w:val="32"/>
        </w:rPr>
      </w:pPr>
      <w:r w:rsidRPr="00B34E21">
        <w:rPr>
          <w:rFonts w:cstheme="minorHAnsi"/>
          <w:b/>
          <w:sz w:val="32"/>
          <w:szCs w:val="32"/>
        </w:rPr>
        <w:t>Procedimiento de atención a clientes</w:t>
      </w:r>
    </w:p>
    <w:p w14:paraId="698BEA47" w14:textId="77777777" w:rsidR="00B34E21" w:rsidRDefault="00B34E21" w:rsidP="00BE3D44">
      <w:pPr>
        <w:jc w:val="both"/>
        <w:rPr>
          <w:rFonts w:cstheme="minorHAnsi"/>
          <w:sz w:val="24"/>
          <w:szCs w:val="24"/>
        </w:rPr>
      </w:pPr>
    </w:p>
    <w:p w14:paraId="77703233" w14:textId="00CA3CD2" w:rsidR="001B0B81" w:rsidRDefault="00BE3D44" w:rsidP="00BE3D44">
      <w:pPr>
        <w:jc w:val="both"/>
        <w:rPr>
          <w:rFonts w:cstheme="minorHAnsi"/>
          <w:sz w:val="24"/>
          <w:szCs w:val="24"/>
        </w:rPr>
      </w:pPr>
      <w:r w:rsidRPr="00BE3D44">
        <w:rPr>
          <w:rFonts w:cstheme="minorHAnsi"/>
          <w:sz w:val="24"/>
          <w:szCs w:val="24"/>
        </w:rPr>
        <w:t xml:space="preserve">Nuestros Suscriptores y/o Clientes podrán contactar a </w:t>
      </w:r>
      <w:r>
        <w:rPr>
          <w:rFonts w:cstheme="minorHAnsi"/>
          <w:sz w:val="24"/>
          <w:szCs w:val="24"/>
        </w:rPr>
        <w:t>PagaCel</w:t>
      </w:r>
      <w:r w:rsidRPr="00BE3D44">
        <w:rPr>
          <w:rFonts w:cstheme="minorHAnsi"/>
          <w:sz w:val="24"/>
          <w:szCs w:val="24"/>
        </w:rPr>
        <w:t xml:space="preserve"> para dudas, aclaraciones, quejas o reclamos a través de los siguientes medios:</w:t>
      </w:r>
    </w:p>
    <w:p w14:paraId="319AC4CD" w14:textId="77777777" w:rsidR="001B0B81" w:rsidRPr="001B0B81" w:rsidRDefault="001B0B81" w:rsidP="001B0B81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B0B81">
        <w:rPr>
          <w:rFonts w:cstheme="minorHAnsi"/>
          <w:sz w:val="24"/>
          <w:szCs w:val="24"/>
        </w:rPr>
        <w:t>Su saldo sin costo alguno a través de la aplicación “Orange My Mobile”, descargable de manera gratuita.</w:t>
      </w:r>
    </w:p>
    <w:p w14:paraId="197CB921" w14:textId="77777777" w:rsidR="001B0B81" w:rsidRPr="001B0B81" w:rsidRDefault="001B0B81" w:rsidP="001B0B81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B0B81">
        <w:rPr>
          <w:rFonts w:cstheme="minorHAnsi"/>
          <w:sz w:val="24"/>
          <w:szCs w:val="24"/>
        </w:rPr>
        <w:t>La cobertura donde el Proveedor ofrece el SERVICIO: https://www.pagacel.com/cobertura</w:t>
      </w:r>
      <w:r w:rsidRPr="001B0B81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B0B81">
        <w:rPr>
          <w:rFonts w:cstheme="minorHAnsi"/>
          <w:b/>
          <w:bCs/>
          <w:sz w:val="24"/>
          <w:szCs w:val="24"/>
        </w:rPr>
        <w:t xml:space="preserve">  </w:t>
      </w:r>
    </w:p>
    <w:p w14:paraId="60D6D37E" w14:textId="77777777" w:rsidR="001B0B81" w:rsidRPr="001B0B81" w:rsidRDefault="001B0B81" w:rsidP="001B0B81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B0B81">
        <w:rPr>
          <w:rFonts w:cstheme="minorHAnsi"/>
          <w:sz w:val="24"/>
          <w:szCs w:val="24"/>
        </w:rPr>
        <w:t>Tarifas de las recargas o paquetes vigente disponible: https://recarga.pagacel.com/</w:t>
      </w:r>
    </w:p>
    <w:p w14:paraId="2C7C84EE" w14:textId="19CE7868" w:rsidR="001B0B81" w:rsidRDefault="001B0B81" w:rsidP="001B0B81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B0B81">
        <w:rPr>
          <w:rFonts w:cstheme="minorHAnsi"/>
          <w:sz w:val="24"/>
          <w:szCs w:val="24"/>
        </w:rPr>
        <w:t xml:space="preserve">Aviso de Privacidad simplificado vigente: </w:t>
      </w:r>
      <w:hyperlink r:id="rId7" w:history="1">
        <w:r w:rsidRPr="001B0B81">
          <w:rPr>
            <w:rStyle w:val="Hipervnculo"/>
            <w:rFonts w:cstheme="minorHAnsi"/>
            <w:sz w:val="24"/>
            <w:szCs w:val="24"/>
          </w:rPr>
          <w:t>https://www.pagacel.com/_files/ugd/e340bf_74706d51262d4cc9b01f19a3b5808d08.docx</w:t>
        </w:r>
      </w:hyperlink>
    </w:p>
    <w:p w14:paraId="4004777A" w14:textId="77777777" w:rsidR="001B0B81" w:rsidRPr="001B0B81" w:rsidRDefault="001B0B81" w:rsidP="002A770F">
      <w:pPr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1B0B81">
        <w:rPr>
          <w:rFonts w:cstheme="minorHAnsi"/>
          <w:sz w:val="24"/>
          <w:szCs w:val="24"/>
          <w:lang w:val="es-ES_tradnl"/>
        </w:rPr>
        <w:t xml:space="preserve">Estado de cuenta o detalle de consumos: </w:t>
      </w:r>
      <w:r w:rsidRPr="001B0B81">
        <w:rPr>
          <w:rFonts w:cstheme="minorHAnsi"/>
          <w:sz w:val="24"/>
          <w:szCs w:val="24"/>
        </w:rPr>
        <w:t xml:space="preserve">correo electrónico </w:t>
      </w:r>
      <w:hyperlink r:id="rId8" w:history="1">
        <w:r w:rsidRPr="001B0B81">
          <w:rPr>
            <w:rStyle w:val="Hipervnculo"/>
            <w:rFonts w:cstheme="minorHAnsi"/>
            <w:sz w:val="24"/>
            <w:szCs w:val="24"/>
          </w:rPr>
          <w:t>soporte@pagacel.com</w:t>
        </w:r>
      </w:hyperlink>
      <w:r w:rsidRPr="001B0B81">
        <w:rPr>
          <w:rFonts w:cstheme="minorHAnsi"/>
          <w:sz w:val="24"/>
          <w:szCs w:val="24"/>
        </w:rPr>
        <w:t xml:space="preserve"> o a través del sistema de mensajería instantánea dispuesto para tal efecto en la aplicación “Orange My Mobile”, descargable de manera gratuita. </w:t>
      </w:r>
    </w:p>
    <w:p w14:paraId="06685512" w14:textId="77777777" w:rsidR="001B0B81" w:rsidRPr="001B0B81" w:rsidRDefault="001B0B81" w:rsidP="001B0B81">
      <w:pPr>
        <w:jc w:val="both"/>
        <w:rPr>
          <w:rFonts w:cstheme="minorHAnsi"/>
          <w:sz w:val="24"/>
          <w:szCs w:val="24"/>
        </w:rPr>
      </w:pPr>
      <w:r w:rsidRPr="001B0B81">
        <w:rPr>
          <w:rFonts w:cstheme="minorHAnsi"/>
          <w:sz w:val="24"/>
          <w:szCs w:val="24"/>
        </w:rPr>
        <w:t>Para la atención de consultas, reclamaciones, reportar el robo o extravío de la línea y/o del equipo propiedad del USUARIO, se encuentra disponible el sistema de mensajería instantánea dispuesto para tal efecto en la aplicación “Orange My Mobile”, descargable de manera gratuita</w:t>
      </w:r>
      <w:r w:rsidRPr="001B0B81">
        <w:rPr>
          <w:rFonts w:cstheme="minorHAnsi"/>
          <w:bCs/>
          <w:sz w:val="24"/>
          <w:szCs w:val="24"/>
        </w:rPr>
        <w:t xml:space="preserve"> o el </w:t>
      </w:r>
      <w:r w:rsidRPr="001B0B81">
        <w:rPr>
          <w:rFonts w:cstheme="minorHAnsi"/>
          <w:sz w:val="24"/>
          <w:szCs w:val="24"/>
        </w:rPr>
        <w:t>correo electrónico contacto@orangemymobile.com, disponibles las 24 horas los 365 días del año.</w:t>
      </w:r>
    </w:p>
    <w:p w14:paraId="69330E02" w14:textId="77777777" w:rsidR="001B0B81" w:rsidRDefault="001B0B81" w:rsidP="00BE3D44">
      <w:pPr>
        <w:jc w:val="both"/>
        <w:rPr>
          <w:rFonts w:cstheme="minorHAnsi"/>
          <w:sz w:val="24"/>
          <w:szCs w:val="24"/>
        </w:rPr>
      </w:pPr>
    </w:p>
    <w:p w14:paraId="1AC6649C" w14:textId="4C0780BC" w:rsidR="00025859" w:rsidRPr="007B47B6" w:rsidRDefault="00025859" w:rsidP="00003A87">
      <w:pPr>
        <w:jc w:val="both"/>
        <w:rPr>
          <w:rFonts w:cstheme="minorHAnsi"/>
          <w:sz w:val="24"/>
          <w:szCs w:val="24"/>
        </w:rPr>
      </w:pPr>
    </w:p>
    <w:sectPr w:rsidR="00025859" w:rsidRPr="007B47B6" w:rsidSect="00BE3D44">
      <w:headerReference w:type="default" r:id="rId9"/>
      <w:footerReference w:type="default" r:id="rId10"/>
      <w:type w:val="continuous"/>
      <w:pgSz w:w="12240" w:h="15840" w:code="1"/>
      <w:pgMar w:top="2285" w:right="1701" w:bottom="1417" w:left="1701" w:header="7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8C7D" w14:textId="77777777" w:rsidR="008179B7" w:rsidRDefault="008179B7" w:rsidP="00E97CB5">
      <w:pPr>
        <w:spacing w:after="0" w:line="240" w:lineRule="auto"/>
      </w:pPr>
      <w:r>
        <w:separator/>
      </w:r>
    </w:p>
  </w:endnote>
  <w:endnote w:type="continuationSeparator" w:id="0">
    <w:p w14:paraId="0E4AFCD7" w14:textId="77777777" w:rsidR="008179B7" w:rsidRDefault="008179B7" w:rsidP="00E9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2417" w14:textId="54D88255" w:rsidR="00C0272F" w:rsidRPr="005405F2" w:rsidRDefault="005405F2" w:rsidP="005405F2">
    <w:pPr>
      <w:pStyle w:val="Piedepgina"/>
      <w:jc w:val="center"/>
      <w:rPr>
        <w:rFonts w:ascii="Arial" w:hAnsi="Arial" w:cs="Arial"/>
        <w:sz w:val="18"/>
        <w:szCs w:val="18"/>
      </w:rPr>
    </w:pPr>
    <w:r w:rsidRPr="005405F2">
      <w:rPr>
        <w:rFonts w:ascii="Arial" w:hAnsi="Arial" w:cs="Arial"/>
        <w:sz w:val="18"/>
        <w:szCs w:val="18"/>
      </w:rPr>
      <w:fldChar w:fldCharType="begin"/>
    </w:r>
    <w:r w:rsidRPr="005405F2">
      <w:rPr>
        <w:rFonts w:ascii="Arial" w:hAnsi="Arial" w:cs="Arial"/>
        <w:sz w:val="18"/>
        <w:szCs w:val="18"/>
      </w:rPr>
      <w:instrText xml:space="preserve"> PAGE </w:instrText>
    </w:r>
    <w:r w:rsidRPr="005405F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5405F2">
      <w:rPr>
        <w:rFonts w:ascii="Arial" w:hAnsi="Arial" w:cs="Arial"/>
        <w:sz w:val="18"/>
        <w:szCs w:val="18"/>
      </w:rPr>
      <w:fldChar w:fldCharType="end"/>
    </w:r>
    <w:r w:rsidRPr="005405F2">
      <w:rPr>
        <w:rFonts w:ascii="Arial" w:hAnsi="Arial" w:cs="Arial"/>
        <w:sz w:val="18"/>
        <w:szCs w:val="18"/>
      </w:rPr>
      <w:t xml:space="preserve"> de </w:t>
    </w:r>
    <w:r w:rsidRPr="005405F2">
      <w:rPr>
        <w:rFonts w:ascii="Arial" w:hAnsi="Arial" w:cs="Arial"/>
        <w:sz w:val="18"/>
        <w:szCs w:val="18"/>
      </w:rPr>
      <w:fldChar w:fldCharType="begin"/>
    </w:r>
    <w:r w:rsidRPr="005405F2">
      <w:rPr>
        <w:rFonts w:ascii="Arial" w:hAnsi="Arial" w:cs="Arial"/>
        <w:sz w:val="18"/>
        <w:szCs w:val="18"/>
      </w:rPr>
      <w:instrText xml:space="preserve"> NUMPAGES </w:instrText>
    </w:r>
    <w:r w:rsidRPr="005405F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6</w:t>
    </w:r>
    <w:r w:rsidRPr="005405F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4D98" w14:textId="77777777" w:rsidR="008179B7" w:rsidRDefault="008179B7" w:rsidP="00E97CB5">
      <w:pPr>
        <w:spacing w:after="0" w:line="240" w:lineRule="auto"/>
      </w:pPr>
      <w:r>
        <w:separator/>
      </w:r>
    </w:p>
  </w:footnote>
  <w:footnote w:type="continuationSeparator" w:id="0">
    <w:p w14:paraId="4DD871F0" w14:textId="77777777" w:rsidR="008179B7" w:rsidRDefault="008179B7" w:rsidP="00E9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4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1"/>
      <w:gridCol w:w="7023"/>
    </w:tblGrid>
    <w:tr w:rsidR="005405F2" w:rsidRPr="000E6E6D" w14:paraId="16D26DB7" w14:textId="77777777" w:rsidTr="001855EE">
      <w:trPr>
        <w:trHeight w:val="440"/>
      </w:trPr>
      <w:tc>
        <w:tcPr>
          <w:tcW w:w="1811" w:type="dxa"/>
          <w:shd w:val="clear" w:color="auto" w:fill="auto"/>
          <w:noWrap/>
          <w:vAlign w:val="center"/>
          <w:hideMark/>
        </w:tcPr>
        <w:p w14:paraId="00AC6FF9" w14:textId="21F0161C" w:rsidR="005405F2" w:rsidRPr="000E6E6D" w:rsidRDefault="00BE3D44" w:rsidP="005405F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MX"/>
            </w:rPr>
          </w:pPr>
          <w:r w:rsidRPr="00BE3D44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MX"/>
            </w:rPr>
            <w:drawing>
              <wp:inline distT="0" distB="0" distL="0" distR="0" wp14:anchorId="128D037F" wp14:editId="71DC426F">
                <wp:extent cx="605214" cy="699360"/>
                <wp:effectExtent l="0" t="0" r="4445" b="0"/>
                <wp:docPr id="132753829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753829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937" cy="823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3" w:type="dxa"/>
          <w:shd w:val="clear" w:color="auto" w:fill="FFFFFF" w:themeFill="background1"/>
          <w:vAlign w:val="center"/>
          <w:hideMark/>
        </w:tcPr>
        <w:p w14:paraId="67D1F0F6" w14:textId="77777777" w:rsidR="00BE3D44" w:rsidRDefault="00BE3D44" w:rsidP="005405F2">
          <w:pPr>
            <w:spacing w:after="0" w:line="240" w:lineRule="auto"/>
            <w:ind w:left="60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</w:pPr>
        </w:p>
        <w:p w14:paraId="72505D99" w14:textId="58203D06" w:rsidR="005405F2" w:rsidRDefault="005405F2" w:rsidP="005405F2">
          <w:pPr>
            <w:spacing w:after="0" w:line="240" w:lineRule="auto"/>
            <w:ind w:left="60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</w:pPr>
          <w:r w:rsidRPr="00A93D71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>Oaxaca 32</w:t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 xml:space="preserve"> - </w:t>
          </w:r>
          <w:r w:rsidRPr="00A93D71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 xml:space="preserve">201 </w:t>
          </w:r>
        </w:p>
        <w:p w14:paraId="1023B4FE" w14:textId="77777777" w:rsidR="005405F2" w:rsidRDefault="005405F2" w:rsidP="005405F2">
          <w:pPr>
            <w:spacing w:after="0" w:line="240" w:lineRule="auto"/>
            <w:ind w:left="60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>C</w:t>
          </w:r>
          <w:r w:rsidRPr="00A93D71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 xml:space="preserve">olonia Roma Norte </w:t>
          </w:r>
        </w:p>
        <w:p w14:paraId="44E31D69" w14:textId="77777777" w:rsidR="005405F2" w:rsidRDefault="005405F2" w:rsidP="005405F2">
          <w:pPr>
            <w:spacing w:after="0" w:line="240" w:lineRule="auto"/>
            <w:ind w:left="60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</w:pPr>
          <w:r w:rsidRPr="00A93D71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>Cuauhtémoc, Código Postal 06700, Ciudad de México</w:t>
          </w:r>
        </w:p>
        <w:p w14:paraId="7E8BE6C0" w14:textId="77777777" w:rsidR="005405F2" w:rsidRDefault="00BE3D44" w:rsidP="005405F2">
          <w:pPr>
            <w:spacing w:after="0" w:line="240" w:lineRule="auto"/>
            <w:ind w:left="60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</w:pPr>
          <w:hyperlink r:id="rId2" w:history="1">
            <w:r w:rsidRPr="001962C4">
              <w:rPr>
                <w:rStyle w:val="Hipervnculo"/>
                <w:rFonts w:ascii="Arial" w:eastAsia="Times New Roman" w:hAnsi="Arial" w:cs="Arial"/>
                <w:b/>
                <w:bCs/>
                <w:sz w:val="18"/>
                <w:szCs w:val="20"/>
                <w:lang w:val="es-ES" w:eastAsia="es-MX"/>
              </w:rPr>
              <w:t>www.pagacel.mx</w:t>
            </w:r>
          </w:hyperlink>
          <w:r w:rsidR="005405F2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" w:eastAsia="es-MX"/>
            </w:rPr>
            <w:t xml:space="preserve"> </w:t>
          </w:r>
        </w:p>
        <w:p w14:paraId="57EC1445" w14:textId="724DA864" w:rsidR="00BE3D44" w:rsidRPr="00A93D71" w:rsidRDefault="00BE3D44" w:rsidP="005405F2">
          <w:pPr>
            <w:spacing w:after="0" w:line="240" w:lineRule="auto"/>
            <w:ind w:left="60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val="es-ES_tradnl" w:eastAsia="es-MX"/>
            </w:rPr>
          </w:pPr>
        </w:p>
      </w:tc>
    </w:tr>
  </w:tbl>
  <w:p w14:paraId="3CA542FA" w14:textId="77777777" w:rsidR="00C0272F" w:rsidRPr="00E17CD5" w:rsidRDefault="00000000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4C2"/>
    <w:multiLevelType w:val="hybridMultilevel"/>
    <w:tmpl w:val="E70EA14C"/>
    <w:lvl w:ilvl="0" w:tplc="67E42060">
      <w:start w:val="1"/>
      <w:numFmt w:val="upperRoman"/>
      <w:lvlText w:val="%1)"/>
      <w:lvlJc w:val="left"/>
      <w:pPr>
        <w:ind w:left="720" w:hanging="72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B441C"/>
    <w:multiLevelType w:val="hybridMultilevel"/>
    <w:tmpl w:val="2FDEA3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1B9A"/>
    <w:multiLevelType w:val="hybridMultilevel"/>
    <w:tmpl w:val="2516343C"/>
    <w:lvl w:ilvl="0" w:tplc="E160E12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8071D"/>
    <w:multiLevelType w:val="hybridMultilevel"/>
    <w:tmpl w:val="B0925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6FF"/>
    <w:multiLevelType w:val="hybridMultilevel"/>
    <w:tmpl w:val="57D05516"/>
    <w:lvl w:ilvl="0" w:tplc="B68822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E1110"/>
    <w:multiLevelType w:val="multilevel"/>
    <w:tmpl w:val="6FA0C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704CE3"/>
    <w:multiLevelType w:val="multilevel"/>
    <w:tmpl w:val="F030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67F6D"/>
    <w:multiLevelType w:val="hybridMultilevel"/>
    <w:tmpl w:val="7EAABCB0"/>
    <w:lvl w:ilvl="0" w:tplc="58C878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5161E"/>
    <w:multiLevelType w:val="hybridMultilevel"/>
    <w:tmpl w:val="CF385644"/>
    <w:lvl w:ilvl="0" w:tplc="CEECB1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D4B43"/>
    <w:multiLevelType w:val="hybridMultilevel"/>
    <w:tmpl w:val="605880AE"/>
    <w:lvl w:ilvl="0" w:tplc="0F54527C">
      <w:start w:val="1"/>
      <w:numFmt w:val="lowerLetter"/>
      <w:lvlText w:val="%1)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F7854EF"/>
    <w:multiLevelType w:val="hybridMultilevel"/>
    <w:tmpl w:val="73200568"/>
    <w:lvl w:ilvl="0" w:tplc="FC887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94933"/>
    <w:multiLevelType w:val="hybridMultilevel"/>
    <w:tmpl w:val="54B8AF32"/>
    <w:lvl w:ilvl="0" w:tplc="98543E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25263"/>
    <w:multiLevelType w:val="hybridMultilevel"/>
    <w:tmpl w:val="4DCAC3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177600">
    <w:abstractNumId w:val="1"/>
  </w:num>
  <w:num w:numId="2" w16cid:durableId="581597652">
    <w:abstractNumId w:val="7"/>
  </w:num>
  <w:num w:numId="3" w16cid:durableId="8027805">
    <w:abstractNumId w:val="4"/>
  </w:num>
  <w:num w:numId="4" w16cid:durableId="732123506">
    <w:abstractNumId w:val="8"/>
  </w:num>
  <w:num w:numId="5" w16cid:durableId="1792745726">
    <w:abstractNumId w:val="9"/>
  </w:num>
  <w:num w:numId="6" w16cid:durableId="1283803092">
    <w:abstractNumId w:val="2"/>
  </w:num>
  <w:num w:numId="7" w16cid:durableId="659694569">
    <w:abstractNumId w:val="10"/>
  </w:num>
  <w:num w:numId="8" w16cid:durableId="322203286">
    <w:abstractNumId w:val="3"/>
  </w:num>
  <w:num w:numId="9" w16cid:durableId="1454207693">
    <w:abstractNumId w:val="11"/>
  </w:num>
  <w:num w:numId="10" w16cid:durableId="1405028662">
    <w:abstractNumId w:val="0"/>
  </w:num>
  <w:num w:numId="11" w16cid:durableId="1680035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7563872">
    <w:abstractNumId w:val="12"/>
  </w:num>
  <w:num w:numId="13" w16cid:durableId="529343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59"/>
    <w:rsid w:val="00003A87"/>
    <w:rsid w:val="00025859"/>
    <w:rsid w:val="00065484"/>
    <w:rsid w:val="0007240D"/>
    <w:rsid w:val="0009371F"/>
    <w:rsid w:val="001855EE"/>
    <w:rsid w:val="001B0B81"/>
    <w:rsid w:val="001E7514"/>
    <w:rsid w:val="001F6D3C"/>
    <w:rsid w:val="002303F9"/>
    <w:rsid w:val="002468EF"/>
    <w:rsid w:val="002A770F"/>
    <w:rsid w:val="002C773E"/>
    <w:rsid w:val="003831B5"/>
    <w:rsid w:val="003A1124"/>
    <w:rsid w:val="003D41D9"/>
    <w:rsid w:val="005405F2"/>
    <w:rsid w:val="006C57FA"/>
    <w:rsid w:val="00736C0F"/>
    <w:rsid w:val="007831A7"/>
    <w:rsid w:val="00797357"/>
    <w:rsid w:val="007B371B"/>
    <w:rsid w:val="007B47B6"/>
    <w:rsid w:val="007B7CD1"/>
    <w:rsid w:val="008179B7"/>
    <w:rsid w:val="008B1312"/>
    <w:rsid w:val="00936520"/>
    <w:rsid w:val="00982D69"/>
    <w:rsid w:val="00996DE9"/>
    <w:rsid w:val="00A82259"/>
    <w:rsid w:val="00B34E21"/>
    <w:rsid w:val="00BE3D44"/>
    <w:rsid w:val="00C258CF"/>
    <w:rsid w:val="00E4011A"/>
    <w:rsid w:val="00E97CB5"/>
    <w:rsid w:val="00F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E3250"/>
  <w15:chartTrackingRefBased/>
  <w15:docId w15:val="{F7F9D328-51CF-F44A-8544-91F24EC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85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8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5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85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25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859"/>
    <w:rPr>
      <w:sz w:val="22"/>
      <w:szCs w:val="22"/>
    </w:rPr>
  </w:style>
  <w:style w:type="paragraph" w:customStyle="1" w:styleId="Body">
    <w:name w:val="Body"/>
    <w:rsid w:val="000258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02585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E7514"/>
    <w:rPr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7B7C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B7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@pagac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gacel.com/_files/ugd/e340bf_74706d51262d4cc9b01f19a3b5808d08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gacel.m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Espinosa Abogados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Espinosa</dc:creator>
  <cp:keywords/>
  <dc:description/>
  <cp:lastModifiedBy>Rogelio Espinosa C</cp:lastModifiedBy>
  <cp:revision>3</cp:revision>
  <dcterms:created xsi:type="dcterms:W3CDTF">2023-07-06T23:38:00Z</dcterms:created>
  <dcterms:modified xsi:type="dcterms:W3CDTF">2023-07-07T00:07:00Z</dcterms:modified>
</cp:coreProperties>
</file>